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关于</w:t>
      </w:r>
      <w:r>
        <w:rPr>
          <w:rFonts w:hint="eastAsia" w:ascii="宋体" w:hAnsi="宋体" w:cs="宋体"/>
          <w:b/>
          <w:bCs/>
          <w:sz w:val="44"/>
          <w:szCs w:val="44"/>
        </w:rPr>
        <w:t>机关党委党组织建设专项评估</w:t>
      </w: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中</w:t>
      </w:r>
    </w:p>
    <w:p>
      <w:pPr>
        <w:adjustRightInd w:val="0"/>
        <w:snapToGrid w:val="0"/>
        <w:spacing w:line="600" w:lineRule="exact"/>
        <w:jc w:val="center"/>
        <w:rPr>
          <w:rFonts w:hint="eastAsia" w:ascii="宋体" w:hAnsi="宋体" w:cs="宋体"/>
          <w:b/>
          <w:bCs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eastAsia="zh-CN"/>
        </w:rPr>
        <w:t>各支部任务的温馨提示</w:t>
      </w:r>
    </w:p>
    <w:p>
      <w:pPr>
        <w:adjustRightInd w:val="0"/>
        <w:snapToGrid w:val="0"/>
        <w:spacing w:line="336" w:lineRule="auto"/>
        <w:ind w:firstLine="640" w:firstLineChars="200"/>
        <w:jc w:val="left"/>
        <w:rPr>
          <w:rFonts w:hint="eastAsia" w:ascii="黑体" w:hAnsi="黑体" w:eastAsia="黑体" w:cs="仿宋_GB2312"/>
          <w:sz w:val="32"/>
          <w:szCs w:val="32"/>
        </w:rPr>
      </w:pPr>
    </w:p>
    <w:p>
      <w:pPr>
        <w:numPr>
          <w:ilvl w:val="0"/>
          <w:numId w:val="0"/>
        </w:numPr>
        <w:adjustRightInd w:val="0"/>
        <w:snapToGrid w:val="0"/>
        <w:spacing w:line="336" w:lineRule="auto"/>
        <w:jc w:val="left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各支部：</w:t>
      </w:r>
    </w:p>
    <w:p>
      <w:pPr>
        <w:numPr>
          <w:ilvl w:val="0"/>
          <w:numId w:val="0"/>
        </w:numPr>
        <w:adjustRightInd w:val="0"/>
        <w:snapToGrid w:val="0"/>
        <w:spacing w:line="336" w:lineRule="auto"/>
        <w:ind w:firstLine="640" w:firstLineChars="200"/>
        <w:jc w:val="left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根据近期与部分支部相关同志一起就党建评估的实践与认知，就机关党建评估支部任务作了进一步的明晰和梳理，以便更好地推动工作，请参照执行。具体如下：</w:t>
      </w:r>
    </w:p>
    <w:p>
      <w:pPr>
        <w:numPr>
          <w:ilvl w:val="0"/>
          <w:numId w:val="0"/>
        </w:numPr>
        <w:adjustRightInd w:val="0"/>
        <w:snapToGrid w:val="0"/>
        <w:spacing w:line="336" w:lineRule="auto"/>
        <w:ind w:firstLine="643" w:firstLineChars="200"/>
        <w:jc w:val="left"/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  <w:lang w:val="en-US" w:eastAsia="zh-CN"/>
        </w:rPr>
        <w:t>1.</w:t>
      </w:r>
      <w:r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</w:rPr>
        <w:t>机关党委各支部换届工作方案</w:t>
      </w:r>
    </w:p>
    <w:p>
      <w:pPr>
        <w:numPr>
          <w:ilvl w:val="0"/>
          <w:numId w:val="0"/>
        </w:numPr>
        <w:adjustRightInd w:val="0"/>
        <w:snapToGrid w:val="0"/>
        <w:spacing w:line="336" w:lineRule="auto"/>
        <w:ind w:firstLine="640" w:firstLineChars="200"/>
        <w:jc w:val="left"/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结合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2017年上半年支部换届工作，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各支部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提供。</w:t>
      </w:r>
    </w:p>
    <w:p>
      <w:pPr>
        <w:numPr>
          <w:ilvl w:val="0"/>
          <w:numId w:val="0"/>
        </w:numPr>
        <w:adjustRightInd w:val="0"/>
        <w:snapToGrid w:val="0"/>
        <w:spacing w:line="336" w:lineRule="auto"/>
        <w:ind w:firstLine="643" w:firstLineChars="200"/>
        <w:jc w:val="left"/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</w:rPr>
        <w:t>近三年机关各支部“三会一课”会议记录、民主生活会和组织生活会会议记录、谈心谈话记录</w:t>
      </w:r>
    </w:p>
    <w:p>
      <w:pPr>
        <w:numPr>
          <w:ilvl w:val="0"/>
          <w:numId w:val="0"/>
        </w:numPr>
        <w:adjustRightInd w:val="0"/>
        <w:snapToGrid w:val="0"/>
        <w:spacing w:line="336" w:lineRule="auto"/>
        <w:ind w:firstLine="640" w:firstLineChars="200"/>
        <w:jc w:val="left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根据《关于进一步严格党的组织生活的实施意见》（信院发〔2017〕12号）要求，各支部具体落实“三会一课”制度、民主生活会和组织生活会制度。“三会”包括党员大会、支部委员会会议和党小组会议。按照规定，支部党员大会（简称党员大会）每季度至少召开1次；支部委员会会议（简称支委会）每月至少召开1次，也可根据需要随时召开；机关各支部不设党小组的，党小组会议不用提供记录材料。</w:t>
      </w:r>
    </w:p>
    <w:p>
      <w:pPr>
        <w:numPr>
          <w:ilvl w:val="0"/>
          <w:numId w:val="0"/>
        </w:numPr>
        <w:adjustRightInd w:val="0"/>
        <w:snapToGrid w:val="0"/>
        <w:spacing w:line="336" w:lineRule="auto"/>
        <w:ind w:firstLine="640" w:firstLineChars="200"/>
        <w:jc w:val="left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关于谈心谈话记录，在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《关于新形势下党内政治生活的若干准则》(2016年10月27日中国共产党第十八届中央委员会第六次全体会议通过）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第九条（</w:t>
      </w:r>
      <w:r>
        <w:rPr>
          <w:rFonts w:hint="eastAsia" w:ascii="仿宋_GB2312" w:hAnsi="仿宋" w:eastAsia="仿宋_GB2312" w:cs="仿宋_GB2312"/>
          <w:kern w:val="0"/>
          <w:sz w:val="32"/>
          <w:szCs w:val="32"/>
        </w:rPr>
        <w:t>严格党的组织生活制度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）中有明确要求，各支部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请参照具体情况执行。</w:t>
      </w:r>
    </w:p>
    <w:p>
      <w:pPr>
        <w:numPr>
          <w:ilvl w:val="0"/>
          <w:numId w:val="0"/>
        </w:numPr>
        <w:adjustRightInd w:val="0"/>
        <w:snapToGrid w:val="0"/>
        <w:spacing w:line="336" w:lineRule="auto"/>
        <w:ind w:firstLine="643" w:firstLineChars="200"/>
        <w:jc w:val="left"/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</w:rPr>
        <w:t>3.近三年各支部开展主题党日活动相关支撑材料</w:t>
      </w:r>
    </w:p>
    <w:p>
      <w:pPr>
        <w:adjustRightInd w:val="0"/>
        <w:snapToGrid w:val="0"/>
        <w:spacing w:line="336" w:lineRule="auto"/>
        <w:ind w:firstLine="640" w:firstLineChars="200"/>
        <w:jc w:val="both"/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关于开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展主题党日活动，机关党委2017年上半年印发了《关于开展双周政治学习、党日活动的意见》（信院机关发〔2017〕5号）。其中，对党日活动的意义、任务和内容提供了可供学习的规定，各支部请参照具体情况执行。</w:t>
      </w:r>
    </w:p>
    <w:p>
      <w:pPr>
        <w:numPr>
          <w:ilvl w:val="0"/>
          <w:numId w:val="0"/>
        </w:numPr>
        <w:adjustRightInd w:val="0"/>
        <w:snapToGrid w:val="0"/>
        <w:spacing w:line="336" w:lineRule="auto"/>
        <w:ind w:firstLine="643" w:firstLineChars="200"/>
        <w:jc w:val="left"/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  <w:lang w:val="en-US" w:eastAsia="zh-CN"/>
        </w:rPr>
        <w:t>4.</w:t>
      </w:r>
      <w:r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</w:rPr>
        <w:t>机关党委班子成员参加支部活动的纪实性材料</w:t>
      </w:r>
    </w:p>
    <w:p>
      <w:pPr>
        <w:numPr>
          <w:ilvl w:val="0"/>
          <w:numId w:val="0"/>
        </w:numPr>
        <w:adjustRightInd w:val="0"/>
        <w:snapToGrid w:val="0"/>
        <w:spacing w:line="336" w:lineRule="auto"/>
        <w:ind w:firstLine="643" w:firstLineChars="200"/>
        <w:jc w:val="left"/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</w:rPr>
        <w:t>近三年机关党委领导班子成员民主生活会发言提纲、班子成员参加民主生活会的纪实性材料</w:t>
      </w:r>
    </w:p>
    <w:p>
      <w:pPr>
        <w:widowControl/>
        <w:spacing w:line="360" w:lineRule="auto"/>
        <w:ind w:firstLine="640" w:firstLineChars="200"/>
        <w:jc w:val="left"/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根据</w:t>
      </w:r>
      <w:r>
        <w:rPr>
          <w:rFonts w:hint="eastAsia" w:ascii="仿宋_GB2312" w:eastAsia="仿宋_GB2312"/>
          <w:color w:val="000000"/>
          <w:sz w:val="32"/>
          <w:szCs w:val="32"/>
        </w:rPr>
        <w:t>信院发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〔2017〕</w:t>
      </w:r>
      <w:r>
        <w:rPr>
          <w:rFonts w:hint="eastAsia" w:ascii="仿宋_GB2312" w:eastAsia="仿宋_GB2312"/>
          <w:color w:val="000000"/>
          <w:sz w:val="32"/>
          <w:szCs w:val="32"/>
        </w:rPr>
        <w:t>1号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要求，机关党委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2017年上半年进行了换届，机关党委委员及其分工情况详见</w:t>
      </w:r>
      <w:r>
        <w:rPr>
          <w:rFonts w:hint="eastAsia" w:ascii="仿宋_GB2312" w:eastAsia="仿宋_GB2312"/>
          <w:color w:val="000000"/>
          <w:sz w:val="32"/>
          <w:szCs w:val="32"/>
        </w:rPr>
        <w:t>信院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文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〔2017〕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号</w:t>
      </w:r>
      <w:r>
        <w:rPr>
          <w:rFonts w:hint="eastAsia" w:ascii="仿宋_GB2312" w:eastAsia="仿宋_GB2312"/>
          <w:color w:val="00000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各支部请结合具体情况执行。</w:t>
      </w:r>
    </w:p>
    <w:p>
      <w:pPr>
        <w:adjustRightInd w:val="0"/>
        <w:snapToGrid w:val="0"/>
        <w:spacing w:line="336" w:lineRule="auto"/>
        <w:ind w:firstLine="643" w:firstLineChars="200"/>
        <w:jc w:val="left"/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</w:rPr>
        <w:t>5.</w:t>
      </w:r>
      <w:r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  <w:lang w:val="en-US" w:eastAsia="zh-CN"/>
        </w:rPr>
        <w:t>关于各支部组织发展相关材料（任务分解6-14项）</w:t>
      </w:r>
    </w:p>
    <w:p>
      <w:pPr>
        <w:adjustRightInd w:val="0"/>
        <w:snapToGrid w:val="0"/>
        <w:spacing w:line="336" w:lineRule="auto"/>
        <w:ind w:firstLine="640" w:firstLineChars="200"/>
        <w:jc w:val="left"/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本支部近三年如果有组织发展的，结合具体情况参照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6-14项任务分解要求整理材料。如果近三年没有涉及组织发展的，可以不用准备材料。</w:t>
      </w:r>
    </w:p>
    <w:p>
      <w:pPr>
        <w:adjustRightInd w:val="0"/>
        <w:snapToGrid w:val="0"/>
        <w:spacing w:line="336" w:lineRule="auto"/>
        <w:ind w:firstLine="643" w:firstLineChars="200"/>
        <w:jc w:val="left"/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  <w:lang w:val="en-US" w:eastAsia="zh-CN"/>
        </w:rPr>
        <w:t>6.</w:t>
      </w:r>
      <w:r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</w:rPr>
        <w:t>近三年机关党委各支部党员思想教育年度计划和总结、学习资料清单；近三年机关党委各支部党员集中学习的相关支撑材料</w:t>
      </w:r>
    </w:p>
    <w:p>
      <w:pPr>
        <w:adjustRightInd w:val="0"/>
        <w:snapToGrid w:val="0"/>
        <w:spacing w:line="336" w:lineRule="auto"/>
        <w:ind w:firstLine="640" w:firstLineChars="200"/>
        <w:jc w:val="left"/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各支部根据情况准备材料。</w:t>
      </w:r>
    </w:p>
    <w:p>
      <w:pPr>
        <w:adjustRightInd w:val="0"/>
        <w:snapToGrid w:val="0"/>
        <w:spacing w:line="336" w:lineRule="auto"/>
        <w:ind w:firstLine="643" w:firstLineChars="200"/>
        <w:jc w:val="left"/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  <w:lang w:val="en-US" w:eastAsia="zh-CN"/>
        </w:rPr>
        <w:t>7.</w:t>
      </w:r>
      <w:r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</w:rPr>
        <w:t>近三年各支部书记上党课相关支撑材料</w:t>
      </w:r>
    </w:p>
    <w:p>
      <w:pPr>
        <w:adjustRightInd w:val="0"/>
        <w:snapToGrid w:val="0"/>
        <w:spacing w:line="336" w:lineRule="auto"/>
        <w:ind w:firstLine="640" w:firstLineChars="200"/>
        <w:jc w:val="left"/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上党课主要支撑材料包括：一是支部书记上党课材料；二是</w:t>
      </w: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2017年上半年支部换届时支部书记报告、机关党委委员代表上级党组织在支部换届时的讲话，亦可作为党课内容，结合实际具体把握；三是相关新闻报道、会议记录。</w:t>
      </w:r>
    </w:p>
    <w:p>
      <w:pPr>
        <w:adjustRightInd w:val="0"/>
        <w:snapToGrid w:val="0"/>
        <w:spacing w:line="336" w:lineRule="auto"/>
        <w:ind w:firstLine="643" w:firstLineChars="200"/>
        <w:jc w:val="left"/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</w:rPr>
        <w:t>.近三年机关党委各支部年度工作总结</w:t>
      </w:r>
    </w:p>
    <w:p>
      <w:pPr>
        <w:adjustRightInd w:val="0"/>
        <w:snapToGrid w:val="0"/>
        <w:spacing w:line="336" w:lineRule="auto"/>
        <w:ind w:firstLine="640" w:firstLineChars="200"/>
        <w:jc w:val="left"/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eastAsia="zh-CN"/>
        </w:rPr>
        <w:t>关于各支部年度工作总结，各支部根据本部门每年工作总结，结合实际进行整理。</w:t>
      </w:r>
    </w:p>
    <w:p>
      <w:pPr>
        <w:numPr>
          <w:numId w:val="0"/>
        </w:numPr>
        <w:adjustRightInd w:val="0"/>
        <w:snapToGrid w:val="0"/>
        <w:spacing w:line="336" w:lineRule="auto"/>
        <w:ind w:firstLine="643" w:firstLineChars="200"/>
        <w:jc w:val="left"/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  <w:lang w:val="en-US" w:eastAsia="zh-CN"/>
        </w:rPr>
        <w:t>9.</w:t>
      </w:r>
      <w:r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</w:rPr>
        <w:t>近三年机关党委各支部党建工作理论研究项目立项及结项材料、发表论文复印件、获奖证书复印件等支撑材料</w:t>
      </w:r>
    </w:p>
    <w:p>
      <w:pPr>
        <w:numPr>
          <w:numId w:val="0"/>
        </w:numPr>
        <w:adjustRightInd w:val="0"/>
        <w:snapToGrid w:val="0"/>
        <w:spacing w:line="336" w:lineRule="auto"/>
        <w:ind w:firstLine="643" w:firstLineChars="200"/>
        <w:jc w:val="left"/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</w:rPr>
        <w:t>近三年机关党委各支部创新基层党组织建设模式，创建党建品牌活动相关支撑材料</w:t>
      </w:r>
    </w:p>
    <w:p>
      <w:pPr>
        <w:numPr>
          <w:ilvl w:val="0"/>
          <w:numId w:val="0"/>
        </w:numPr>
        <w:adjustRightInd w:val="0"/>
        <w:snapToGrid w:val="0"/>
        <w:spacing w:line="336" w:lineRule="auto"/>
        <w:ind w:firstLine="642"/>
        <w:jc w:val="left"/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kern w:val="0"/>
          <w:sz w:val="32"/>
          <w:szCs w:val="32"/>
          <w:lang w:val="en-US" w:eastAsia="zh-CN"/>
        </w:rPr>
        <w:t>请组织部（党校）、统战部党支部，宣传部党支部，学工部（武装部）党支部，团委党支部，科研处（社科办）党支部挖掘、收集整理相关材料；其他支部结合实际酌定。</w:t>
      </w:r>
    </w:p>
    <w:p>
      <w:pPr>
        <w:numPr>
          <w:ilvl w:val="0"/>
          <w:numId w:val="0"/>
        </w:numPr>
        <w:adjustRightInd w:val="0"/>
        <w:snapToGrid w:val="0"/>
        <w:spacing w:line="336" w:lineRule="auto"/>
        <w:ind w:firstLine="643" w:firstLineChars="200"/>
        <w:jc w:val="left"/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  <w:lang w:val="en-US" w:eastAsia="zh-CN"/>
        </w:rPr>
        <w:t>10.“近三年”这一词语是根据上级文件要求统一使用的术语。机关党委成立较晚，</w:t>
      </w:r>
      <w:bookmarkStart w:id="0" w:name="_GoBack"/>
      <w:bookmarkEnd w:id="0"/>
      <w:r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  <w:lang w:val="en-US" w:eastAsia="zh-CN"/>
        </w:rPr>
        <w:t>结合工作实际，相关材料从2016年初开始统一准备。</w:t>
      </w:r>
    </w:p>
    <w:p>
      <w:pPr>
        <w:numPr>
          <w:ilvl w:val="0"/>
          <w:numId w:val="0"/>
        </w:numPr>
        <w:adjustRightInd w:val="0"/>
        <w:snapToGrid w:val="0"/>
        <w:spacing w:line="336" w:lineRule="auto"/>
        <w:jc w:val="left"/>
        <w:rPr>
          <w:rFonts w:hint="eastAsia" w:ascii="仿宋_GB2312" w:hAnsi="仿宋" w:eastAsia="仿宋_GB2312" w:cs="仿宋_GB2312"/>
          <w:b/>
          <w:bCs/>
          <w:kern w:val="0"/>
          <w:sz w:val="32"/>
          <w:szCs w:val="32"/>
          <w:lang w:val="en-US" w:eastAsia="zh-CN"/>
        </w:rPr>
      </w:pPr>
    </w:p>
    <w:p>
      <w:pPr>
        <w:rPr>
          <w:rFonts w:hint="eastAsia" w:eastAsia="宋体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C43BB2"/>
    <w:rsid w:val="034D4C1B"/>
    <w:rsid w:val="03DA06EC"/>
    <w:rsid w:val="05CB7A21"/>
    <w:rsid w:val="076C5269"/>
    <w:rsid w:val="08573369"/>
    <w:rsid w:val="085917B7"/>
    <w:rsid w:val="08D00B20"/>
    <w:rsid w:val="10EF748A"/>
    <w:rsid w:val="16156F1F"/>
    <w:rsid w:val="182B05AF"/>
    <w:rsid w:val="1A284514"/>
    <w:rsid w:val="1A4E5BCC"/>
    <w:rsid w:val="1C2D4459"/>
    <w:rsid w:val="1CC81641"/>
    <w:rsid w:val="1DEE4A5A"/>
    <w:rsid w:val="1ECE7229"/>
    <w:rsid w:val="1EFF017F"/>
    <w:rsid w:val="1FC32EFA"/>
    <w:rsid w:val="20CB76FB"/>
    <w:rsid w:val="22222A2D"/>
    <w:rsid w:val="2243760A"/>
    <w:rsid w:val="25C26DC6"/>
    <w:rsid w:val="28142880"/>
    <w:rsid w:val="30162F16"/>
    <w:rsid w:val="335D476D"/>
    <w:rsid w:val="35B50E41"/>
    <w:rsid w:val="3BDF6486"/>
    <w:rsid w:val="3CB13604"/>
    <w:rsid w:val="3D3C0FD9"/>
    <w:rsid w:val="3EAF721E"/>
    <w:rsid w:val="40A934CE"/>
    <w:rsid w:val="42780084"/>
    <w:rsid w:val="43753EF3"/>
    <w:rsid w:val="43EC0381"/>
    <w:rsid w:val="48D46438"/>
    <w:rsid w:val="49EE2391"/>
    <w:rsid w:val="4E1C48E9"/>
    <w:rsid w:val="5362638F"/>
    <w:rsid w:val="548A636E"/>
    <w:rsid w:val="56F35454"/>
    <w:rsid w:val="5BF61FE1"/>
    <w:rsid w:val="5E221622"/>
    <w:rsid w:val="5E5E4BAE"/>
    <w:rsid w:val="5ED543D5"/>
    <w:rsid w:val="5EF75156"/>
    <w:rsid w:val="5F5636AA"/>
    <w:rsid w:val="647033E6"/>
    <w:rsid w:val="64C43BB2"/>
    <w:rsid w:val="64D966C3"/>
    <w:rsid w:val="66B60EA4"/>
    <w:rsid w:val="68184188"/>
    <w:rsid w:val="68A64824"/>
    <w:rsid w:val="6930662C"/>
    <w:rsid w:val="6A7601BB"/>
    <w:rsid w:val="6B5F10E3"/>
    <w:rsid w:val="724B6AD8"/>
    <w:rsid w:val="76355B70"/>
    <w:rsid w:val="7BB81C47"/>
    <w:rsid w:val="7DC16FE0"/>
    <w:rsid w:val="7DFA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2017-11-23T06:53:00Z</dcterms:created>
  <dc:creator>青鸟</dc:creator>
  <cp:lastModifiedBy>青鸟</cp:lastModifiedBy>
  <dcterms:modified xsi:type="dcterms:W3CDTF">2017-11-24T06:36:10Z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